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4D" w:rsidRDefault="0053093E" w:rsidP="00695B74">
      <w:pPr>
        <w:pStyle w:val="Nagwek10"/>
        <w:keepNext/>
        <w:keepLines/>
        <w:shd w:val="clear" w:color="auto" w:fill="auto"/>
        <w:spacing w:after="784"/>
        <w:ind w:left="280"/>
      </w:pPr>
      <w:bookmarkStart w:id="0" w:name="bookmark0"/>
      <w:r>
        <w:t>R</w:t>
      </w:r>
      <w:r w:rsidR="00004BD9">
        <w:t xml:space="preserve">egulamin Rady Rodziców Szkoły Podstawowej Nr1 </w:t>
      </w:r>
      <w:r>
        <w:t xml:space="preserve"> </w:t>
      </w:r>
      <w:r w:rsidR="00004BD9">
        <w:t xml:space="preserve">                                                                 </w:t>
      </w:r>
      <w:r>
        <w:t>im. ks. Wacława Rabczyńskiego</w:t>
      </w:r>
      <w:r>
        <w:br/>
        <w:t>w Wasilkowie</w:t>
      </w:r>
      <w:bookmarkEnd w:id="0"/>
    </w:p>
    <w:p w:rsidR="007F114D" w:rsidRDefault="0053093E">
      <w:pPr>
        <w:pStyle w:val="Nagwek10"/>
        <w:keepNext/>
        <w:keepLines/>
        <w:shd w:val="clear" w:color="auto" w:fill="auto"/>
        <w:spacing w:after="0" w:line="394" w:lineRule="exact"/>
        <w:ind w:left="280"/>
      </w:pPr>
      <w:bookmarkStart w:id="1" w:name="bookmark1"/>
      <w:r>
        <w:t>Postanowienia ogólne</w:t>
      </w:r>
      <w:bookmarkEnd w:id="1"/>
    </w:p>
    <w:p w:rsidR="008209A1" w:rsidRDefault="0053093E" w:rsidP="00430339">
      <w:pPr>
        <w:pStyle w:val="Nagwek10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left="499" w:hanging="357"/>
        <w:jc w:val="left"/>
        <w:rPr>
          <w:b w:val="0"/>
          <w:i/>
        </w:rPr>
      </w:pPr>
      <w:r w:rsidRPr="008209A1">
        <w:rPr>
          <w:b w:val="0"/>
        </w:rPr>
        <w:t>Rada</w:t>
      </w:r>
      <w:r w:rsidR="00BC14EA" w:rsidRPr="008209A1">
        <w:rPr>
          <w:b w:val="0"/>
        </w:rPr>
        <w:t xml:space="preserve"> Rodziców jest organem Szkoły</w:t>
      </w:r>
      <w:r w:rsidRPr="008209A1">
        <w:rPr>
          <w:b w:val="0"/>
        </w:rPr>
        <w:t xml:space="preserve"> powstałym na podstawie</w:t>
      </w:r>
      <w:r w:rsidR="008209A1" w:rsidRPr="00004BD9">
        <w:rPr>
          <w:b w:val="0"/>
          <w:i/>
        </w:rPr>
        <w:t xml:space="preserve"> art. 83 i art. 84 ustawy z 14 grudnia  2016 roku </w:t>
      </w:r>
      <w:r w:rsidR="008209A1">
        <w:rPr>
          <w:b w:val="0"/>
          <w:i/>
        </w:rPr>
        <w:t xml:space="preserve">- </w:t>
      </w:r>
      <w:r w:rsidR="008209A1" w:rsidRPr="00004BD9">
        <w:rPr>
          <w:b w:val="0"/>
          <w:i/>
        </w:rPr>
        <w:t xml:space="preserve">Prawo Oświatowe </w:t>
      </w:r>
      <w:r w:rsidR="008209A1">
        <w:rPr>
          <w:b w:val="0"/>
          <w:i/>
        </w:rPr>
        <w:t>( Dz.U. z 2017r., poz.59).</w:t>
      </w:r>
    </w:p>
    <w:p w:rsidR="007F114D" w:rsidRDefault="0053093E" w:rsidP="00430339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line="360" w:lineRule="auto"/>
        <w:ind w:left="499" w:hanging="357"/>
        <w:jc w:val="left"/>
      </w:pPr>
      <w:r>
        <w:t>Rada Rodziców jest organem służącym reprezentacji interesów rodziców wobec innych organów szkoły i instytucji zewnętrznych.</w:t>
      </w:r>
    </w:p>
    <w:p w:rsidR="007F114D" w:rsidRDefault="0053093E" w:rsidP="00430339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line="360" w:lineRule="auto"/>
        <w:ind w:left="499" w:hanging="357"/>
        <w:jc w:val="left"/>
      </w:pPr>
      <w:r>
        <w:t>Siedz</w:t>
      </w:r>
      <w:r w:rsidR="00430339">
        <w:t xml:space="preserve">ibą Rady Rodziców jest Szkoła Podstawowa Nr 1 </w:t>
      </w:r>
      <w:r>
        <w:t xml:space="preserve"> im. ks. Wacława Rabczyńskiego w Wasilkowie.</w:t>
      </w:r>
    </w:p>
    <w:p w:rsidR="00BF7CF2" w:rsidRDefault="00BF7CF2" w:rsidP="00BF7CF2">
      <w:pPr>
        <w:pStyle w:val="Teksttreci20"/>
        <w:shd w:val="clear" w:color="auto" w:fill="auto"/>
        <w:tabs>
          <w:tab w:val="left" w:pos="361"/>
        </w:tabs>
        <w:spacing w:line="360" w:lineRule="auto"/>
        <w:ind w:left="499" w:firstLine="0"/>
        <w:jc w:val="left"/>
      </w:pPr>
    </w:p>
    <w:p w:rsidR="007F114D" w:rsidRDefault="0053093E">
      <w:pPr>
        <w:pStyle w:val="Nagwek10"/>
        <w:keepNext/>
        <w:keepLines/>
        <w:shd w:val="clear" w:color="auto" w:fill="auto"/>
        <w:spacing w:after="0"/>
        <w:ind w:left="280"/>
      </w:pPr>
      <w:bookmarkStart w:id="2" w:name="bookmark2"/>
      <w:r>
        <w:t>Cele i zadnia Rady Rodziców</w:t>
      </w:r>
      <w:bookmarkEnd w:id="2"/>
    </w:p>
    <w:p w:rsidR="007F114D" w:rsidRDefault="0053093E">
      <w:pPr>
        <w:pStyle w:val="Teksttreci20"/>
        <w:numPr>
          <w:ilvl w:val="0"/>
          <w:numId w:val="1"/>
        </w:numPr>
        <w:shd w:val="clear" w:color="auto" w:fill="auto"/>
        <w:tabs>
          <w:tab w:val="left" w:pos="361"/>
        </w:tabs>
        <w:spacing w:line="398" w:lineRule="exact"/>
        <w:ind w:left="380" w:hanging="380"/>
      </w:pPr>
      <w:r>
        <w:t>Dobro społeczności szkolnej jest nadrzędną wartością, ku której zorientowane są wszystkie działania Rady Rodziców.</w:t>
      </w:r>
    </w:p>
    <w:p w:rsidR="00766D7C" w:rsidRDefault="00430339" w:rsidP="00430339">
      <w:pPr>
        <w:pStyle w:val="Teksttreci20"/>
        <w:shd w:val="clear" w:color="auto" w:fill="auto"/>
        <w:tabs>
          <w:tab w:val="left" w:pos="1103"/>
        </w:tabs>
        <w:spacing w:line="398" w:lineRule="exact"/>
        <w:ind w:firstLine="0"/>
      </w:pPr>
      <w:r>
        <w:t xml:space="preserve">2.  </w:t>
      </w:r>
      <w:r w:rsidR="00766D7C">
        <w:t xml:space="preserve">Rada Rodziców jest społecznym organem władzy w szkole reprezentującym ogół rodziców i opiekunów prawnych uczniów uczęszczających do szkoły, której celem jest: </w:t>
      </w:r>
    </w:p>
    <w:p w:rsidR="00766D7C" w:rsidRDefault="00766D7C" w:rsidP="00430339">
      <w:pPr>
        <w:pStyle w:val="Teksttreci20"/>
        <w:numPr>
          <w:ilvl w:val="0"/>
          <w:numId w:val="8"/>
        </w:numPr>
        <w:shd w:val="clear" w:color="auto" w:fill="auto"/>
        <w:tabs>
          <w:tab w:val="left" w:pos="1103"/>
        </w:tabs>
        <w:spacing w:line="398" w:lineRule="exact"/>
      </w:pPr>
      <w:r>
        <w:t>Organizowanie i rozwijanie współpracy rodziców z Dyrekcją szkoły, Radą Pedagogiczną, Samorządem Uczniowskim, władzami oświatowymi, samorządowymi i innymi organami w celu doskonalenia statutowe działalności szkoły.</w:t>
      </w:r>
    </w:p>
    <w:p w:rsidR="00766D7C" w:rsidRDefault="00766D7C" w:rsidP="00430339">
      <w:pPr>
        <w:pStyle w:val="Teksttreci20"/>
        <w:numPr>
          <w:ilvl w:val="0"/>
          <w:numId w:val="8"/>
        </w:numPr>
        <w:shd w:val="clear" w:color="auto" w:fill="auto"/>
        <w:tabs>
          <w:tab w:val="left" w:pos="1103"/>
        </w:tabs>
        <w:spacing w:line="398" w:lineRule="exact"/>
      </w:pPr>
      <w:r>
        <w:t xml:space="preserve">Organizowanie różnych form aktywności rodziców wspomagających proces nauczania, wychowania i opieki w szkole oraz środowisku. </w:t>
      </w:r>
    </w:p>
    <w:p w:rsidR="00766D7C" w:rsidRDefault="00766D7C" w:rsidP="00430339">
      <w:pPr>
        <w:pStyle w:val="Teksttreci20"/>
        <w:numPr>
          <w:ilvl w:val="0"/>
          <w:numId w:val="8"/>
        </w:numPr>
        <w:shd w:val="clear" w:color="auto" w:fill="auto"/>
        <w:tabs>
          <w:tab w:val="left" w:pos="1103"/>
        </w:tabs>
        <w:spacing w:line="398" w:lineRule="exact"/>
      </w:pPr>
      <w:r>
        <w:t>Upowszechnianie wśród rodziców wiedzy o wychowaniu</w:t>
      </w:r>
      <w:r w:rsidR="00BC14EA">
        <w:t xml:space="preserve"> i funkcjach opiekuńczo- wychowawczych rodziny i szkoły w życiu dziecka. </w:t>
      </w:r>
      <w:r>
        <w:t xml:space="preserve"> </w:t>
      </w:r>
    </w:p>
    <w:p w:rsidR="00BC14EA" w:rsidRDefault="00BC14EA" w:rsidP="00430339"/>
    <w:p w:rsidR="00BC14EA" w:rsidRPr="00430339" w:rsidRDefault="00BC14EA" w:rsidP="00BC14EA">
      <w:pPr>
        <w:pStyle w:val="Teksttreci20"/>
        <w:shd w:val="clear" w:color="auto" w:fill="auto"/>
        <w:tabs>
          <w:tab w:val="left" w:pos="361"/>
        </w:tabs>
        <w:spacing w:after="360" w:line="398" w:lineRule="exact"/>
        <w:ind w:left="1400" w:firstLine="0"/>
        <w:rPr>
          <w:b/>
        </w:rPr>
      </w:pPr>
      <w:r w:rsidRPr="00430339">
        <w:rPr>
          <w:b/>
        </w:rPr>
        <w:t>Zadania i kompetencje rady rodziców.</w:t>
      </w:r>
    </w:p>
    <w:p w:rsidR="00BC14EA" w:rsidRDefault="00BC14EA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>Rada Rodziców uchwala regulamin swojej działalności.</w:t>
      </w:r>
    </w:p>
    <w:p w:rsidR="00BC14EA" w:rsidRDefault="00BC14EA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>R</w:t>
      </w:r>
      <w:r w:rsidR="00BF7CF2">
        <w:t>ada R</w:t>
      </w:r>
      <w:r w:rsidR="00430339">
        <w:t>odziców w porozumieniu z radą</w:t>
      </w:r>
      <w:r>
        <w:t xml:space="preserve"> pedagogiczną uchwala program wychowawczo – profilaktyczny szkoły obejmujący wszystkie treści i działania o </w:t>
      </w:r>
      <w:r w:rsidR="00430339">
        <w:t>charakterze</w:t>
      </w:r>
      <w:r>
        <w:t xml:space="preserve"> wychowawczym skierowane do uczniów, </w:t>
      </w:r>
      <w:r w:rsidR="00430339">
        <w:t>realizowane</w:t>
      </w:r>
      <w:r>
        <w:t xml:space="preserve"> przez </w:t>
      </w:r>
      <w:r w:rsidR="00430339">
        <w:t>nauczycieli</w:t>
      </w:r>
      <w:r>
        <w:t>.</w:t>
      </w:r>
    </w:p>
    <w:p w:rsidR="00BC14EA" w:rsidRDefault="00D01925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>Jeżeli</w:t>
      </w:r>
      <w:r w:rsidR="00BC14EA">
        <w:t xml:space="preserve"> </w:t>
      </w:r>
      <w:r w:rsidR="009765BA">
        <w:t>R</w:t>
      </w:r>
      <w:r w:rsidR="00BC14EA">
        <w:t xml:space="preserve">ada Rodziców w terminie 30 dni od dnia rozpoczęcia roku szkolnego nie </w:t>
      </w:r>
      <w:r w:rsidR="00BC14EA">
        <w:lastRenderedPageBreak/>
        <w:t xml:space="preserve">uzyska porozumienia z radą pedagogiczną w sprawie programu wychowawczo- profilaktycznego, program ustala dyrektor szkoły w </w:t>
      </w:r>
      <w:r w:rsidR="00430339">
        <w:t>uzgodnieniu</w:t>
      </w:r>
      <w:r w:rsidR="00BC14EA">
        <w:t xml:space="preserve"> z organem </w:t>
      </w:r>
      <w:r w:rsidR="00430339">
        <w:t>sprawującym</w:t>
      </w:r>
      <w:r w:rsidR="00BC14EA">
        <w:t xml:space="preserve"> nadzór pedagogiczny nad szkołą. </w:t>
      </w:r>
    </w:p>
    <w:p w:rsidR="00D01925" w:rsidRDefault="00D01925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 xml:space="preserve">Rada Rodziców może </w:t>
      </w:r>
      <w:r w:rsidR="00525837">
        <w:t>występować</w:t>
      </w:r>
      <w:r>
        <w:t xml:space="preserve"> z wnioskami i opiniami we wszystkich sprawach szkoły.</w:t>
      </w:r>
    </w:p>
    <w:p w:rsidR="00D01925" w:rsidRDefault="00D01925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 xml:space="preserve">Rada Rodziców </w:t>
      </w:r>
      <w:r w:rsidR="00525A59">
        <w:t>wyraża</w:t>
      </w:r>
      <w:r w:rsidR="00BF7CF2">
        <w:t xml:space="preserve"> pisemną opinię</w:t>
      </w:r>
      <w:r>
        <w:t xml:space="preserve"> o pracy </w:t>
      </w:r>
      <w:r w:rsidR="008004DA">
        <w:t>nauczyciela</w:t>
      </w:r>
      <w:r>
        <w:t xml:space="preserve"> przed sporządzeniem przez dyrektora szkoły oceny dorobku zawodowego.</w:t>
      </w:r>
    </w:p>
    <w:p w:rsidR="00D01925" w:rsidRDefault="00D01925" w:rsidP="008004DA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 xml:space="preserve">Rada Rodziców powinna </w:t>
      </w:r>
      <w:r w:rsidR="00525837">
        <w:t>przedstawić</w:t>
      </w:r>
      <w:r>
        <w:t xml:space="preserve"> swoja opinie w terminie 14 dni od dnia otrzymania takiego zawiadomienia o dokonywanej ocenie dorobku zawodowego </w:t>
      </w:r>
      <w:r w:rsidR="00525837">
        <w:t>nauczyciela</w:t>
      </w:r>
      <w:r>
        <w:t xml:space="preserve">. </w:t>
      </w:r>
      <w:r w:rsidR="008004DA">
        <w:t>Brak opinii Rady Rodziców nie wstrzymuje postepowania awansowego.</w:t>
      </w:r>
    </w:p>
    <w:p w:rsidR="00531ABB" w:rsidRDefault="00531ABB" w:rsidP="00430339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426" w:firstLine="0"/>
      </w:pPr>
      <w:r>
        <w:t>Rada Rodziców opiniuje projekt planu finansowego składanego przez dyrektora szkoły.</w:t>
      </w:r>
    </w:p>
    <w:p w:rsidR="00531ABB" w:rsidRDefault="00531ABB" w:rsidP="00B5288B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284" w:firstLine="0"/>
      </w:pPr>
      <w:r>
        <w:t xml:space="preserve">Rada Rodziców opiniuje ustalenie dodatkowych dni wolnych od </w:t>
      </w:r>
      <w:r w:rsidR="00525A59">
        <w:t>zajęć</w:t>
      </w:r>
      <w:r>
        <w:t xml:space="preserve"> dydaktyczno- wychowawczych wynikających z </w:t>
      </w:r>
      <w:r w:rsidR="00525A59">
        <w:t>rozporządzenia</w:t>
      </w:r>
      <w:r w:rsidR="00B5288B">
        <w:t xml:space="preserve"> Ministra Edukacji Narodowej i Sportu z 18 kwietnia 2002 r w sprawie organizacji roku szkolnego ( Dz. U. z 2002 r. nr 46, poz. 432 ze zm.) oraz innych dni wolnych od zajęć dydaktyczno- wychowawczych . </w:t>
      </w:r>
    </w:p>
    <w:p w:rsidR="00BC14EA" w:rsidRDefault="00B5288B" w:rsidP="00BC14EA">
      <w:pPr>
        <w:pStyle w:val="Teksttreci20"/>
        <w:numPr>
          <w:ilvl w:val="0"/>
          <w:numId w:val="6"/>
        </w:numPr>
        <w:shd w:val="clear" w:color="auto" w:fill="auto"/>
        <w:tabs>
          <w:tab w:val="left" w:pos="361"/>
        </w:tabs>
        <w:spacing w:after="360" w:line="398" w:lineRule="exact"/>
        <w:ind w:left="284" w:firstLine="0"/>
      </w:pPr>
      <w:r>
        <w:t xml:space="preserve">Rada Rodziców ma prawo delegować 2 przedstawicieli do komisji konkursowej wyłaniającej kandydata na stanowisko dyrektora oraz przedstawiciela do zespołu orzekającego w komisji oceniającej pracę nauczyciela w trybie odwoławczym. </w:t>
      </w:r>
    </w:p>
    <w:p w:rsidR="007F114D" w:rsidRDefault="0053093E">
      <w:pPr>
        <w:pStyle w:val="Nagwek10"/>
        <w:keepNext/>
        <w:keepLines/>
        <w:shd w:val="clear" w:color="auto" w:fill="auto"/>
        <w:spacing w:after="0"/>
        <w:ind w:left="280"/>
      </w:pPr>
      <w:bookmarkStart w:id="3" w:name="bookmark3"/>
      <w:r>
        <w:t>Skład i tryb pracy Rady Rodziców</w:t>
      </w:r>
      <w:bookmarkEnd w:id="3"/>
    </w:p>
    <w:p w:rsidR="00BF7CF2" w:rsidRDefault="00BF7CF2">
      <w:pPr>
        <w:pStyle w:val="Nagwek10"/>
        <w:keepNext/>
        <w:keepLines/>
        <w:shd w:val="clear" w:color="auto" w:fill="auto"/>
        <w:spacing w:after="0"/>
        <w:ind w:left="280"/>
      </w:pP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398" w:lineRule="exact"/>
        <w:ind w:left="284" w:firstLine="0"/>
      </w:pPr>
      <w:r>
        <w:t>Wybory do Rady Rodziców są przeprowadzane corocznie, we wrześniu, na pierwszym zebraniu rodziców każdego oddziału (klasy). Wybory odbywają się bez względu na frekwencję rodziców na zebraniu.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398" w:lineRule="exact"/>
        <w:ind w:left="284" w:firstLine="0"/>
      </w:pPr>
      <w:r>
        <w:t>Zgromadzeni na zebraniu rodzice danego oddziału wybierają ze swego grona trzyosobową Radę Klasową, tzw.</w:t>
      </w:r>
      <w:r w:rsidR="008004DA">
        <w:t xml:space="preserve"> </w:t>
      </w:r>
      <w:r>
        <w:t>„trójkę klasową".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398" w:lineRule="exact"/>
        <w:ind w:left="284" w:firstLine="142"/>
      </w:pPr>
      <w:r>
        <w:t>Wybory odbywają się w głosowaniu tajnym, na zasadach ustalonych przez rodziców uczestniczących w zebraniu.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ind w:left="426"/>
      </w:pPr>
      <w:r>
        <w:lastRenderedPageBreak/>
        <w:t>Trójka klasowa wybiera spośród siebie 1 osobę, która wchodzi w skład Rady Rodziców - jest przedstawicielem klasowym w Radzie Rodziców i 1 osobę, która będzie kandydatem do komisji rewizyjnej Rady.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ind w:left="426"/>
      </w:pPr>
      <w:r>
        <w:t>Jeżeli w ciągu roku szkolnego ze składu Rady Rodziców odejdzie przedstawiciel danego oddziału w szkole, zarządza się wybory uzupełniające w tym oddziale.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ind w:left="426"/>
      </w:pPr>
      <w:r>
        <w:t>Podstawowe zadania Rad Klasowych to:</w:t>
      </w:r>
    </w:p>
    <w:p w:rsidR="007F114D" w:rsidRDefault="0053093E">
      <w:pPr>
        <w:pStyle w:val="Teksttreci20"/>
        <w:numPr>
          <w:ilvl w:val="0"/>
          <w:numId w:val="3"/>
        </w:numPr>
        <w:shd w:val="clear" w:color="auto" w:fill="auto"/>
        <w:tabs>
          <w:tab w:val="left" w:pos="633"/>
        </w:tabs>
        <w:ind w:left="380" w:firstLine="0"/>
      </w:pPr>
      <w:r>
        <w:t>realizacja zadań Rady Rodziców na szczeblu klasowym,</w:t>
      </w:r>
    </w:p>
    <w:p w:rsidR="007F114D" w:rsidRDefault="0053093E">
      <w:pPr>
        <w:pStyle w:val="Teksttreci20"/>
        <w:numPr>
          <w:ilvl w:val="0"/>
          <w:numId w:val="3"/>
        </w:numPr>
        <w:shd w:val="clear" w:color="auto" w:fill="auto"/>
        <w:tabs>
          <w:tab w:val="left" w:pos="633"/>
        </w:tabs>
        <w:ind w:left="380" w:firstLine="0"/>
      </w:pPr>
      <w:r>
        <w:t>aktywizacja ogółu rodziców w działaniach na rzecz klas i szkoły,</w:t>
      </w:r>
    </w:p>
    <w:p w:rsidR="007F114D" w:rsidRDefault="0053093E">
      <w:pPr>
        <w:pStyle w:val="Teksttreci20"/>
        <w:numPr>
          <w:ilvl w:val="0"/>
          <w:numId w:val="3"/>
        </w:numPr>
        <w:shd w:val="clear" w:color="auto" w:fill="auto"/>
        <w:tabs>
          <w:tab w:val="left" w:pos="633"/>
        </w:tabs>
        <w:ind w:left="380" w:firstLine="0"/>
      </w:pPr>
      <w:r>
        <w:t>reprezentowanie rodziców uczniów poszczególnych klas w Radzie</w:t>
      </w:r>
    </w:p>
    <w:p w:rsidR="007F114D" w:rsidRDefault="0053093E" w:rsidP="00BF7CF2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ind w:left="426" w:firstLine="0"/>
      </w:pPr>
      <w:r>
        <w:t>Rada Rodziców wybiera z własnego grona na pierwszym posiedzeniu w nowym roku szkolnym, w głosowaniu tajnym zarząd: przewodniczącego, zastępcę, sekretarza oraz trzech członków Komisji Rewizyjnej.</w:t>
      </w:r>
    </w:p>
    <w:p w:rsidR="007F114D" w:rsidRDefault="009765BA" w:rsidP="009765BA">
      <w:pPr>
        <w:pStyle w:val="Teksttreci20"/>
        <w:shd w:val="clear" w:color="auto" w:fill="auto"/>
        <w:tabs>
          <w:tab w:val="left" w:pos="454"/>
        </w:tabs>
        <w:ind w:left="567" w:firstLine="0"/>
      </w:pPr>
      <w:r>
        <w:t xml:space="preserve">8. </w:t>
      </w:r>
      <w:r w:rsidR="0053093E">
        <w:t>Zadaniem Komisji Rewizyjnej jest ocena prawidłowości przeprowadzenia działalności finansowej przez Prezydium Rady Rodziców, tzn. prowadzenia rachunkowości, zgodności obrotów i sald na rachunku bankowym rady szkoły z dokumentami, zgodności sprawozdania finansowego z dokumentami.</w:t>
      </w:r>
    </w:p>
    <w:p w:rsidR="007F114D" w:rsidRDefault="009765BA" w:rsidP="009765BA">
      <w:pPr>
        <w:pStyle w:val="Teksttreci20"/>
        <w:shd w:val="clear" w:color="auto" w:fill="auto"/>
        <w:tabs>
          <w:tab w:val="left" w:pos="454"/>
        </w:tabs>
        <w:ind w:left="567" w:firstLine="0"/>
      </w:pPr>
      <w:r>
        <w:t>9.</w:t>
      </w:r>
      <w:r w:rsidR="0053093E">
        <w:t>Kadencja poszczególnych członków Rady Rodziców, Prezydium Rady, Komisji Rewizyjnej i Rad Klasowych trwa jeden rok.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596"/>
        <w:ind w:left="1276" w:hanging="1193"/>
      </w:pPr>
      <w:r>
        <w:t>Pierwsze w roku szkolnym zebr</w:t>
      </w:r>
      <w:r w:rsidR="00430339">
        <w:t xml:space="preserve">anie Rady organizuje Dyrektor Szkoły </w:t>
      </w:r>
      <w:r>
        <w:t>.</w:t>
      </w:r>
    </w:p>
    <w:p w:rsidR="007F114D" w:rsidRDefault="0053093E">
      <w:pPr>
        <w:pStyle w:val="Nagwek10"/>
        <w:keepNext/>
        <w:keepLines/>
        <w:shd w:val="clear" w:color="auto" w:fill="auto"/>
        <w:spacing w:after="0"/>
      </w:pPr>
      <w:bookmarkStart w:id="4" w:name="bookmark4"/>
      <w:r>
        <w:t>Tryb pracy Rady Rodziców</w:t>
      </w:r>
      <w:bookmarkEnd w:id="4"/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50"/>
        </w:tabs>
        <w:spacing w:line="398" w:lineRule="exact"/>
        <w:ind w:left="709" w:hanging="142"/>
      </w:pPr>
      <w:r>
        <w:t xml:space="preserve">Rada Rodziców działa kolegialnie. Zebrania zwołuje przewodniczący lub </w:t>
      </w:r>
      <w:r w:rsidR="009765BA">
        <w:t xml:space="preserve">                   </w:t>
      </w:r>
      <w:r>
        <w:t>w jego zastępstwie wiceprzewodniczący z częstotliwością wynikającą z aktualnych potrzeb, nie rzadziej jednak niż raz na kwartał.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50"/>
        </w:tabs>
        <w:spacing w:line="398" w:lineRule="exact"/>
        <w:ind w:left="567" w:firstLine="0"/>
        <w:jc w:val="left"/>
      </w:pPr>
      <w:r>
        <w:t>Rada Rodziców podejmuje decyzje w drodze głosowania zwykłą większością głosów członków obecnych na zebraniu.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50"/>
        </w:tabs>
        <w:spacing w:line="398" w:lineRule="exact"/>
        <w:ind w:left="567" w:firstLine="0"/>
      </w:pPr>
      <w:r>
        <w:t>Sekretarz protokołuje posiedzenia Rady Rodziców oraz prowadzi dokumentację jej działalności.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64"/>
        </w:tabs>
        <w:spacing w:after="364" w:line="398" w:lineRule="exact"/>
        <w:ind w:left="567" w:firstLine="0"/>
      </w:pPr>
      <w:r>
        <w:t>W zebraniach Prezydium Rady Rodziców mogą brać udział zaproszenie goście z głosem doradczym.</w:t>
      </w:r>
    </w:p>
    <w:p w:rsidR="007F114D" w:rsidRDefault="0053093E">
      <w:pPr>
        <w:pStyle w:val="Nagwek10"/>
        <w:keepNext/>
        <w:keepLines/>
        <w:shd w:val="clear" w:color="auto" w:fill="auto"/>
        <w:spacing w:after="0" w:line="394" w:lineRule="exact"/>
        <w:ind w:left="440"/>
      </w:pPr>
      <w:bookmarkStart w:id="5" w:name="bookmark5"/>
      <w:r>
        <w:t>Zasady działalności finansowej Rady Rodziców</w:t>
      </w:r>
      <w:bookmarkEnd w:id="5"/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64"/>
        </w:tabs>
        <w:ind w:left="567" w:firstLine="0"/>
      </w:pPr>
      <w:r>
        <w:t xml:space="preserve">Rada Rodziców w celu wspierania działalności statutowej szkoły gromadzi środki finansowe w drodze dobrowolnych składek rodziców, darowizn oraz innych </w:t>
      </w:r>
      <w:r>
        <w:lastRenderedPageBreak/>
        <w:t>źródeł.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567" w:firstLine="0"/>
      </w:pPr>
      <w:r>
        <w:t>Wysokość dobrowolnej składki określa Rada Rodziców.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567" w:firstLine="0"/>
      </w:pPr>
      <w:r>
        <w:t>Rada Rodziców gromadzi swoje fundusze na koncie bankowym Rady Rodziców.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567" w:firstLine="0"/>
      </w:pPr>
      <w:r>
        <w:t>Zgromadzonymi funduszami dysponuje Przewodniczący Rady Rodziców według zasad i ograniczeń określonych przez Radę Rodziców.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567" w:firstLine="0"/>
      </w:pPr>
      <w:r>
        <w:t>Fundusze mogą być wydatkowane min. na: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doskonalenie działalności dydaktycznej i wychowawczej szkoły,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działalność kół zainteresowań i zajęcia pozalekcyjne,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działalność kulturalną, sportową i turystyczną uczniów wraz z nauczycielami,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wyposażenie techniczne szkoły,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fundusz nagród dla uczniów i nauczycieli,</w:t>
      </w:r>
    </w:p>
    <w:p w:rsidR="007F114D" w:rsidRDefault="0053093E">
      <w:pPr>
        <w:pStyle w:val="Teksttreci20"/>
        <w:numPr>
          <w:ilvl w:val="0"/>
          <w:numId w:val="4"/>
        </w:numPr>
        <w:shd w:val="clear" w:color="auto" w:fill="auto"/>
        <w:tabs>
          <w:tab w:val="left" w:pos="747"/>
        </w:tabs>
        <w:ind w:left="400" w:firstLine="0"/>
      </w:pPr>
      <w:r>
        <w:t>inne niezbędne potrzeby szkoły.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spacing w:after="780"/>
        <w:ind w:left="709" w:firstLine="0"/>
      </w:pPr>
      <w:r>
        <w:t xml:space="preserve">Rada Rodziców prowadzi gospodarkę swoimi funduszami w zgodzie </w:t>
      </w:r>
      <w:r w:rsidR="009765BA">
        <w:t xml:space="preserve">                             </w:t>
      </w:r>
      <w:r>
        <w:t>z obowiązującymi przepisami w tym zakresie. Dokumentację tej działalności prowadzi księgowy zatrudniony przez Radę.</w:t>
      </w:r>
    </w:p>
    <w:p w:rsidR="007F114D" w:rsidRDefault="0053093E">
      <w:pPr>
        <w:pStyle w:val="Nagwek10"/>
        <w:keepNext/>
        <w:keepLines/>
        <w:shd w:val="clear" w:color="auto" w:fill="auto"/>
        <w:spacing w:after="0" w:line="394" w:lineRule="exact"/>
        <w:ind w:left="280"/>
      </w:pPr>
      <w:bookmarkStart w:id="6" w:name="bookmark6"/>
      <w:r>
        <w:t>Postanowienia końcowe</w:t>
      </w:r>
      <w:bookmarkEnd w:id="6"/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709" w:firstLine="0"/>
      </w:pPr>
      <w:r>
        <w:t>Zmiany w regulaminie mogą być dokonywane przez Radę Rodziców.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709" w:firstLine="0"/>
        <w:jc w:val="left"/>
      </w:pPr>
      <w:r>
        <w:t>Zebrania Rady Rodziców są protokołowane.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709" w:firstLine="0"/>
      </w:pPr>
      <w:r>
        <w:t>Rada Rodziców może rozwiązać się własną decyzją, po uprzednim podjęciu decyzji o rozdysponowaniu pozostałych w jej gestii środków finansowych.</w:t>
      </w:r>
    </w:p>
    <w:p w:rsidR="007F114D" w:rsidRDefault="0053093E" w:rsidP="009765BA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ind w:left="709" w:firstLine="0"/>
      </w:pPr>
      <w:r>
        <w:t>Niniejszy regulamin wchodzi w życie z dniem uchwalenia.</w:t>
      </w:r>
    </w:p>
    <w:p w:rsidR="00BF7CF2" w:rsidRDefault="00BF7CF2" w:rsidP="00BF7CF2">
      <w:pPr>
        <w:pStyle w:val="Teksttreci20"/>
        <w:shd w:val="clear" w:color="auto" w:fill="auto"/>
        <w:tabs>
          <w:tab w:val="left" w:pos="474"/>
        </w:tabs>
        <w:ind w:firstLine="0"/>
      </w:pPr>
    </w:p>
    <w:p w:rsidR="00BF7CF2" w:rsidRDefault="00BF7CF2" w:rsidP="00BF7CF2">
      <w:pPr>
        <w:pStyle w:val="Teksttreci20"/>
        <w:shd w:val="clear" w:color="auto" w:fill="auto"/>
        <w:tabs>
          <w:tab w:val="left" w:pos="474"/>
        </w:tabs>
        <w:ind w:firstLine="0"/>
      </w:pPr>
    </w:p>
    <w:p w:rsidR="009765BA" w:rsidRDefault="009765BA" w:rsidP="00BF7CF2">
      <w:pPr>
        <w:pStyle w:val="Teksttreci20"/>
        <w:shd w:val="clear" w:color="auto" w:fill="auto"/>
        <w:tabs>
          <w:tab w:val="left" w:pos="474"/>
        </w:tabs>
        <w:ind w:firstLine="0"/>
      </w:pPr>
    </w:p>
    <w:p w:rsidR="009765BA" w:rsidRDefault="009765BA" w:rsidP="00BF7CF2">
      <w:pPr>
        <w:pStyle w:val="Teksttreci20"/>
        <w:shd w:val="clear" w:color="auto" w:fill="auto"/>
        <w:tabs>
          <w:tab w:val="left" w:pos="474"/>
        </w:tabs>
        <w:ind w:firstLine="0"/>
      </w:pPr>
      <w:r>
        <w:t xml:space="preserve">Wasilków, 25.09.2019 r </w:t>
      </w:r>
      <w:bookmarkStart w:id="7" w:name="_GoBack"/>
      <w:bookmarkEnd w:id="7"/>
    </w:p>
    <w:sectPr w:rsidR="009765BA">
      <w:pgSz w:w="11900" w:h="16840"/>
      <w:pgMar w:top="1412" w:right="1371" w:bottom="1580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FE" w:rsidRDefault="009671FE">
      <w:r>
        <w:separator/>
      </w:r>
    </w:p>
  </w:endnote>
  <w:endnote w:type="continuationSeparator" w:id="0">
    <w:p w:rsidR="009671FE" w:rsidRDefault="009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FE" w:rsidRDefault="009671FE"/>
  </w:footnote>
  <w:footnote w:type="continuationSeparator" w:id="0">
    <w:p w:rsidR="009671FE" w:rsidRDefault="00967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1D63"/>
    <w:multiLevelType w:val="hybridMultilevel"/>
    <w:tmpl w:val="A3466466"/>
    <w:lvl w:ilvl="0" w:tplc="AD7E5EA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31F676B1"/>
    <w:multiLevelType w:val="multilevel"/>
    <w:tmpl w:val="7BA4E00A"/>
    <w:lvl w:ilvl="0">
      <w:start w:val="1"/>
      <w:numFmt w:val="upp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937A9"/>
    <w:multiLevelType w:val="multilevel"/>
    <w:tmpl w:val="188CF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2A3802"/>
    <w:multiLevelType w:val="multilevel"/>
    <w:tmpl w:val="A1E2F45C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05ECF"/>
    <w:multiLevelType w:val="hybridMultilevel"/>
    <w:tmpl w:val="45B492DC"/>
    <w:lvl w:ilvl="0" w:tplc="2C5E5A4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52CC3122"/>
    <w:multiLevelType w:val="hybridMultilevel"/>
    <w:tmpl w:val="3EDE4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C72"/>
    <w:multiLevelType w:val="multilevel"/>
    <w:tmpl w:val="77F8DF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14991"/>
    <w:multiLevelType w:val="hybridMultilevel"/>
    <w:tmpl w:val="9ADC757E"/>
    <w:lvl w:ilvl="0" w:tplc="2AD47FD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14D"/>
    <w:rsid w:val="00004BD9"/>
    <w:rsid w:val="00430339"/>
    <w:rsid w:val="00451E5E"/>
    <w:rsid w:val="00525837"/>
    <w:rsid w:val="00525A59"/>
    <w:rsid w:val="0053093E"/>
    <w:rsid w:val="00531ABB"/>
    <w:rsid w:val="006563CF"/>
    <w:rsid w:val="00695B74"/>
    <w:rsid w:val="00722841"/>
    <w:rsid w:val="00766D7C"/>
    <w:rsid w:val="007F114D"/>
    <w:rsid w:val="008004DA"/>
    <w:rsid w:val="008209A1"/>
    <w:rsid w:val="009671FE"/>
    <w:rsid w:val="009765BA"/>
    <w:rsid w:val="00B5288B"/>
    <w:rsid w:val="00BC14EA"/>
    <w:rsid w:val="00BF7CF2"/>
    <w:rsid w:val="00CC184C"/>
    <w:rsid w:val="00D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8313"/>
  <w15:docId w15:val="{2F5EAFF0-AA75-41C4-A851-0103DDD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8pt">
    <w:name w:val="Nagłówek #1 + 8 pt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398" w:lineRule="exac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94" w:lineRule="exact"/>
      <w:ind w:hanging="400"/>
      <w:jc w:val="both"/>
    </w:pPr>
    <w:rPr>
      <w:rFonts w:ascii="Tahoma" w:eastAsia="Tahoma" w:hAnsi="Tahoma"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BC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>Szkoła Podstawowa Nr 1 w Wasilkowie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Łucja Pietrasz</dc:creator>
  <cp:lastModifiedBy>DYREKTOR</cp:lastModifiedBy>
  <cp:revision>12</cp:revision>
  <cp:lastPrinted>2019-10-01T11:15:00Z</cp:lastPrinted>
  <dcterms:created xsi:type="dcterms:W3CDTF">2017-08-31T12:02:00Z</dcterms:created>
  <dcterms:modified xsi:type="dcterms:W3CDTF">2022-09-20T18:19:00Z</dcterms:modified>
</cp:coreProperties>
</file>